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5C8E96" w14:textId="77E22215" w:rsidR="000E79B6" w:rsidRPr="00CE7954" w:rsidRDefault="00DB30FF" w:rsidP="006C567A">
      <w:pPr>
        <w:spacing w:before="80" w:after="160" w:line="276" w:lineRule="auto"/>
        <w:jc w:val="center"/>
        <w:rPr>
          <w:b/>
          <w:bCs/>
          <w:color w:val="404040"/>
          <w:sz w:val="24"/>
          <w:szCs w:val="24"/>
          <w:lang w:val="en-US"/>
        </w:rPr>
      </w:pPr>
      <w:r w:rsidRPr="00CE7954">
        <w:rPr>
          <w:b/>
          <w:bCs/>
          <w:color w:val="404040"/>
          <w:sz w:val="24"/>
          <w:szCs w:val="24"/>
          <w:lang w:val="en-US"/>
        </w:rPr>
        <w:t>B DALIS</w:t>
      </w:r>
    </w:p>
    <w:p w14:paraId="427981E1" w14:textId="77777777" w:rsidR="00DB30FF" w:rsidRPr="00CE7954" w:rsidRDefault="00DB30FF" w:rsidP="00DB30FF">
      <w:pPr>
        <w:spacing w:line="276" w:lineRule="auto"/>
        <w:jc w:val="center"/>
        <w:rPr>
          <w:b/>
          <w:bCs/>
          <w:color w:val="404040"/>
          <w:sz w:val="24"/>
          <w:szCs w:val="24"/>
          <w:lang w:val="en-US"/>
        </w:rPr>
      </w:pPr>
    </w:p>
    <w:p w14:paraId="06E11057" w14:textId="377149C4" w:rsidR="00DB30FF" w:rsidRPr="00CE7954" w:rsidRDefault="00DB30FF" w:rsidP="00DB30FF">
      <w:pPr>
        <w:spacing w:line="276" w:lineRule="auto"/>
        <w:jc w:val="center"/>
        <w:rPr>
          <w:b/>
          <w:bCs/>
          <w:color w:val="404040"/>
          <w:sz w:val="28"/>
          <w:szCs w:val="28"/>
          <w:lang w:val="en-US"/>
        </w:rPr>
      </w:pPr>
      <w:r w:rsidRPr="00CE7954">
        <w:rPr>
          <w:b/>
          <w:bCs/>
          <w:color w:val="404040"/>
          <w:sz w:val="28"/>
          <w:szCs w:val="28"/>
          <w:lang w:val="en-US"/>
        </w:rPr>
        <w:t>BENDRINĖS TECHNINĖS CHARAKTERISTIKOS</w:t>
      </w:r>
    </w:p>
    <w:p w14:paraId="02AB26DE" w14:textId="77777777" w:rsidR="001F110E" w:rsidRPr="00CE7954" w:rsidRDefault="001F110E" w:rsidP="00DB30FF">
      <w:pPr>
        <w:spacing w:line="276" w:lineRule="auto"/>
        <w:jc w:val="center"/>
        <w:rPr>
          <w:b/>
          <w:bCs/>
          <w:color w:val="404040"/>
          <w:sz w:val="28"/>
          <w:szCs w:val="28"/>
          <w:lang w:val="en-US"/>
        </w:rPr>
      </w:pPr>
    </w:p>
    <w:p w14:paraId="3738D07B" w14:textId="0DE31067" w:rsidR="001F110E" w:rsidRPr="00CE7954" w:rsidRDefault="00932A12" w:rsidP="00467FEC">
      <w:pPr>
        <w:spacing w:after="0" w:line="276" w:lineRule="auto"/>
        <w:jc w:val="center"/>
        <w:rPr>
          <w:rFonts w:eastAsia="Arial"/>
          <w:b/>
          <w:color w:val="404040"/>
          <w:sz w:val="24"/>
          <w:szCs w:val="24"/>
        </w:rPr>
      </w:pPr>
      <w:r>
        <w:rPr>
          <w:rFonts w:eastAsia="Arial"/>
          <w:b/>
          <w:color w:val="404040"/>
          <w:sz w:val="24"/>
          <w:szCs w:val="24"/>
        </w:rPr>
        <w:t>PAŠTO IR KURJERIŲ</w:t>
      </w:r>
      <w:r w:rsidR="000C6DD3">
        <w:rPr>
          <w:rFonts w:eastAsia="Arial"/>
          <w:b/>
          <w:color w:val="404040"/>
          <w:sz w:val="24"/>
          <w:szCs w:val="24"/>
        </w:rPr>
        <w:t xml:space="preserve"> </w:t>
      </w:r>
      <w:r w:rsidR="001F110E" w:rsidRPr="00CE7954">
        <w:rPr>
          <w:rFonts w:eastAsia="Arial"/>
          <w:b/>
          <w:color w:val="404040"/>
          <w:sz w:val="24"/>
          <w:szCs w:val="24"/>
        </w:rPr>
        <w:t>PASLAUGŲ UŽSAKYMAI PER CPO LT ELEKTRONINĮ KATALOGĄ</w:t>
      </w:r>
    </w:p>
    <w:p w14:paraId="499B1CBE" w14:textId="77777777" w:rsidR="00787929" w:rsidRPr="00CE7954" w:rsidRDefault="00787929" w:rsidP="001F110E">
      <w:pPr>
        <w:spacing w:after="0"/>
        <w:jc w:val="center"/>
        <w:rPr>
          <w:rFonts w:eastAsia="Arial"/>
          <w:b/>
          <w:color w:val="404040"/>
          <w:sz w:val="24"/>
          <w:szCs w:val="24"/>
        </w:rPr>
      </w:pPr>
    </w:p>
    <w:p w14:paraId="31BF4AC1" w14:textId="690521ED" w:rsidR="008A5003" w:rsidRPr="00CE7954" w:rsidRDefault="006F2AC9" w:rsidP="003543E6">
      <w:pPr>
        <w:tabs>
          <w:tab w:val="left" w:pos="1276"/>
        </w:tabs>
        <w:spacing w:line="276" w:lineRule="auto"/>
        <w:ind w:firstLine="709"/>
        <w:rPr>
          <w:color w:val="404040"/>
          <w:sz w:val="21"/>
          <w:szCs w:val="21"/>
          <w:lang w:val="en-US"/>
        </w:rPr>
      </w:pPr>
      <w:r w:rsidRPr="00CE7954">
        <w:rPr>
          <w:color w:val="404040"/>
          <w:sz w:val="21"/>
          <w:szCs w:val="21"/>
        </w:rPr>
        <w:t>Pirkimo objektas</w:t>
      </w:r>
      <w:r w:rsidRPr="00CE7954">
        <w:rPr>
          <w:b/>
          <w:bCs/>
          <w:color w:val="404040"/>
          <w:sz w:val="21"/>
          <w:szCs w:val="21"/>
        </w:rPr>
        <w:t xml:space="preserve"> </w:t>
      </w:r>
      <w:r w:rsidR="00B9554D" w:rsidRPr="00CE7954">
        <w:rPr>
          <w:color w:val="404040"/>
          <w:sz w:val="21"/>
          <w:szCs w:val="21"/>
        </w:rPr>
        <w:t xml:space="preserve">– </w:t>
      </w:r>
      <w:r w:rsidR="00CE57C1">
        <w:rPr>
          <w:color w:val="404040"/>
          <w:sz w:val="21"/>
          <w:szCs w:val="21"/>
        </w:rPr>
        <w:t>Pašto ir kurjerių</w:t>
      </w:r>
      <w:r w:rsidR="00B9554D" w:rsidRPr="00CE7954">
        <w:rPr>
          <w:color w:val="404040"/>
          <w:sz w:val="21"/>
          <w:szCs w:val="21"/>
        </w:rPr>
        <w:t xml:space="preserve"> paslaugų užsakymai per CPO LT elektroninį katalogą</w:t>
      </w:r>
      <w:r w:rsidR="00B9554D" w:rsidRPr="00CE7954">
        <w:rPr>
          <w:color w:val="404040"/>
          <w:sz w:val="21"/>
          <w:szCs w:val="21"/>
          <w:lang w:val="en-US"/>
        </w:rPr>
        <w:t xml:space="preserve"> (toliau -  Paslaugos).</w:t>
      </w:r>
    </w:p>
    <w:p w14:paraId="0E9D39CC" w14:textId="77777777" w:rsidR="00E57690" w:rsidRPr="00CE7954" w:rsidRDefault="00850FA5" w:rsidP="00E57690">
      <w:pPr>
        <w:tabs>
          <w:tab w:val="left" w:pos="1276"/>
        </w:tabs>
        <w:spacing w:line="276" w:lineRule="auto"/>
        <w:ind w:firstLine="709"/>
        <w:rPr>
          <w:color w:val="404040"/>
          <w:sz w:val="21"/>
          <w:szCs w:val="21"/>
          <w:lang w:val="en-US"/>
        </w:rPr>
      </w:pPr>
      <w:r w:rsidRPr="00CE7954">
        <w:rPr>
          <w:color w:val="404040"/>
          <w:sz w:val="21"/>
          <w:szCs w:val="21"/>
          <w:lang w:val="en-US"/>
        </w:rPr>
        <w:t>DPS skirstoma į kategorijas:</w:t>
      </w:r>
    </w:p>
    <w:p w14:paraId="411DFAD1" w14:textId="0299CB27" w:rsidR="009C61D7" w:rsidRPr="00421889" w:rsidRDefault="00E57690" w:rsidP="009C61D7">
      <w:pPr>
        <w:tabs>
          <w:tab w:val="left" w:pos="993"/>
          <w:tab w:val="left" w:pos="1276"/>
        </w:tabs>
        <w:spacing w:after="0" w:line="276" w:lineRule="auto"/>
        <w:ind w:firstLine="709"/>
        <w:rPr>
          <w:rFonts w:eastAsia="Calibri"/>
          <w:color w:val="404040"/>
          <w:sz w:val="21"/>
          <w:szCs w:val="21"/>
        </w:rPr>
      </w:pPr>
      <w:r w:rsidRPr="00CE7954">
        <w:rPr>
          <w:rFonts w:eastAsia="Arial"/>
          <w:color w:val="404040"/>
          <w:sz w:val="21"/>
          <w:szCs w:val="21"/>
        </w:rPr>
        <w:t xml:space="preserve">1 kategorija </w:t>
      </w:r>
      <w:r w:rsidR="00C81C76" w:rsidRPr="00421889">
        <w:rPr>
          <w:rFonts w:eastAsia="MS Mincho"/>
          <w:color w:val="404040"/>
          <w:sz w:val="21"/>
          <w:szCs w:val="21"/>
        </w:rPr>
        <w:t xml:space="preserve">– </w:t>
      </w:r>
      <w:r w:rsidR="007A12DB">
        <w:rPr>
          <w:rFonts w:ascii="Jost" w:hAnsi="Jost"/>
          <w:color w:val="595959" w:themeColor="text1" w:themeTint="A6"/>
          <w:sz w:val="22"/>
          <w:szCs w:val="22"/>
        </w:rPr>
        <w:t>Pašto paslaugų užsakymai</w:t>
      </w:r>
      <w:r w:rsidR="0004482F">
        <w:rPr>
          <w:rFonts w:ascii="Jost" w:hAnsi="Jost"/>
          <w:color w:val="595959" w:themeColor="text1" w:themeTint="A6"/>
          <w:sz w:val="22"/>
          <w:szCs w:val="22"/>
        </w:rPr>
        <w:t>;</w:t>
      </w:r>
    </w:p>
    <w:p w14:paraId="1A1F4E9A" w14:textId="135ED3CF" w:rsidR="00994EFB" w:rsidRPr="00421889" w:rsidRDefault="009C61D7" w:rsidP="009C61D7">
      <w:pPr>
        <w:tabs>
          <w:tab w:val="left" w:pos="993"/>
          <w:tab w:val="left" w:pos="1276"/>
        </w:tabs>
        <w:spacing w:after="0" w:line="276" w:lineRule="auto"/>
        <w:ind w:firstLine="709"/>
        <w:rPr>
          <w:rFonts w:eastAsia="MS Mincho"/>
          <w:color w:val="404040"/>
          <w:sz w:val="21"/>
          <w:szCs w:val="21"/>
        </w:rPr>
      </w:pPr>
      <w:r w:rsidRPr="00421889">
        <w:rPr>
          <w:rFonts w:eastAsia="Calibri"/>
          <w:color w:val="404040"/>
          <w:sz w:val="21"/>
          <w:szCs w:val="21"/>
        </w:rPr>
        <w:t xml:space="preserve">2 </w:t>
      </w:r>
      <w:r w:rsidR="00E57690" w:rsidRPr="00421889">
        <w:rPr>
          <w:rFonts w:eastAsia="Arial"/>
          <w:color w:val="404040"/>
          <w:sz w:val="21"/>
          <w:szCs w:val="21"/>
        </w:rPr>
        <w:t xml:space="preserve">kategorija </w:t>
      </w:r>
      <w:r w:rsidR="00C81C76" w:rsidRPr="00421889">
        <w:rPr>
          <w:rFonts w:eastAsia="MS Mincho"/>
          <w:color w:val="404040"/>
          <w:sz w:val="21"/>
          <w:szCs w:val="21"/>
        </w:rPr>
        <w:t>–</w:t>
      </w:r>
      <w:r w:rsidR="00E57690" w:rsidRPr="00421889">
        <w:rPr>
          <w:rFonts w:eastAsia="Arial"/>
          <w:color w:val="404040"/>
          <w:sz w:val="21"/>
          <w:szCs w:val="21"/>
        </w:rPr>
        <w:t xml:space="preserve"> </w:t>
      </w:r>
      <w:r w:rsidR="00830D63">
        <w:rPr>
          <w:rFonts w:ascii="Jost" w:eastAsia="Arial" w:hAnsi="Jost"/>
          <w:color w:val="595959" w:themeColor="text1" w:themeTint="A6"/>
          <w:sz w:val="22"/>
          <w:szCs w:val="22"/>
        </w:rPr>
        <w:t>Kurjerių paslaugų užsakymai</w:t>
      </w:r>
      <w:r w:rsidR="00C81C76" w:rsidRPr="00421889">
        <w:rPr>
          <w:rFonts w:eastAsia="MS Mincho"/>
          <w:color w:val="404040"/>
          <w:sz w:val="21"/>
          <w:szCs w:val="21"/>
        </w:rPr>
        <w:t>;</w:t>
      </w:r>
    </w:p>
    <w:p w14:paraId="3B91A133" w14:textId="1137B358" w:rsidR="00C81C76" w:rsidRPr="009C61D7" w:rsidRDefault="00C81C76" w:rsidP="009C61D7">
      <w:pPr>
        <w:tabs>
          <w:tab w:val="left" w:pos="993"/>
          <w:tab w:val="left" w:pos="1276"/>
        </w:tabs>
        <w:spacing w:after="0" w:line="276" w:lineRule="auto"/>
        <w:ind w:firstLine="709"/>
        <w:rPr>
          <w:rFonts w:eastAsia="Calibri"/>
          <w:color w:val="404040"/>
          <w:sz w:val="21"/>
          <w:szCs w:val="21"/>
        </w:rPr>
      </w:pPr>
      <w:r w:rsidRPr="00421889">
        <w:rPr>
          <w:rFonts w:eastAsia="MS Mincho"/>
          <w:color w:val="404040"/>
          <w:sz w:val="21"/>
          <w:szCs w:val="21"/>
        </w:rPr>
        <w:t xml:space="preserve">3 kategorija – </w:t>
      </w:r>
      <w:r w:rsidR="00876D79">
        <w:rPr>
          <w:rFonts w:ascii="Jost" w:eastAsia="Arial" w:hAnsi="Jost"/>
          <w:color w:val="595959" w:themeColor="text1" w:themeTint="A6"/>
          <w:sz w:val="22"/>
          <w:szCs w:val="22"/>
        </w:rPr>
        <w:t>Pensijų ir kitų išmokų peristatymo gavėjams paslaugos</w:t>
      </w:r>
      <w:r w:rsidR="00421889" w:rsidRPr="00421889">
        <w:rPr>
          <w:color w:val="404040"/>
          <w:sz w:val="21"/>
          <w:szCs w:val="21"/>
          <w:lang w:val="en-US"/>
        </w:rPr>
        <w:t>.</w:t>
      </w:r>
    </w:p>
    <w:p w14:paraId="541D0A48" w14:textId="4D3340F4" w:rsidR="0098104B" w:rsidRPr="00CE7954" w:rsidRDefault="0098104B" w:rsidP="00C81C76">
      <w:pPr>
        <w:pStyle w:val="prastasis1"/>
        <w:tabs>
          <w:tab w:val="left" w:pos="993"/>
        </w:tabs>
        <w:spacing w:after="120"/>
        <w:ind w:firstLine="720"/>
        <w:jc w:val="both"/>
        <w:rPr>
          <w:rFonts w:ascii="Arial" w:hAnsi="Arial" w:cs="Arial"/>
          <w:color w:val="404040"/>
          <w:sz w:val="21"/>
          <w:szCs w:val="21"/>
        </w:rPr>
      </w:pPr>
      <w:r w:rsidRPr="00CE7954">
        <w:rPr>
          <w:rStyle w:val="Numatytasispastraiposriftas1"/>
          <w:rFonts w:ascii="Arial" w:hAnsi="Arial" w:cs="Arial"/>
          <w:color w:val="404040"/>
          <w:sz w:val="21"/>
          <w:szCs w:val="21"/>
        </w:rPr>
        <w:t>Paslaugas, atsižvelgiant į savo poreikį, perkančiosios organizacijos pasirenka konkretaus pirkimo vykdymo metu teikiant užsakymą CPO LT elektroninio katalogo priemonėmis atsižvelgiant į konkrečias kategorijas.</w:t>
      </w:r>
    </w:p>
    <w:p w14:paraId="6D127471" w14:textId="13954A93" w:rsidR="00E57690" w:rsidRPr="00CE7954" w:rsidRDefault="00C640E8" w:rsidP="00322333">
      <w:pPr>
        <w:tabs>
          <w:tab w:val="left" w:pos="1276"/>
        </w:tabs>
        <w:spacing w:line="276" w:lineRule="auto"/>
        <w:ind w:firstLine="709"/>
        <w:rPr>
          <w:color w:val="404040"/>
          <w:sz w:val="21"/>
          <w:szCs w:val="21"/>
        </w:rPr>
      </w:pPr>
      <w:r w:rsidRPr="00CE7954">
        <w:rPr>
          <w:rFonts w:eastAsia="Arial"/>
          <w:color w:val="404040"/>
          <w:sz w:val="21"/>
          <w:szCs w:val="21"/>
        </w:rPr>
        <w:t>Detalus perkamų paslaugų aprašymas bus nurodomas CPO IS vykdant konkrečius pirkimus, o detali techninė specifikacija skelbiama CPO IS</w:t>
      </w:r>
      <w:r w:rsidRPr="00CE7954">
        <w:rPr>
          <w:color w:val="404040"/>
          <w:sz w:val="21"/>
          <w:szCs w:val="21"/>
        </w:rPr>
        <w:t xml:space="preserve">. Apie techninės specifikacijos CPO IS paskelbimą ir/ ar patikslinimą </w:t>
      </w:r>
      <w:r w:rsidRPr="00CE7954">
        <w:rPr>
          <w:bCs/>
          <w:color w:val="404040"/>
          <w:sz w:val="21"/>
          <w:szCs w:val="21"/>
        </w:rPr>
        <w:t>CVP IS priemonėmis  informuojami visi DPS dalyvaujantys tiekėjai</w:t>
      </w:r>
      <w:r w:rsidRPr="00CE7954">
        <w:rPr>
          <w:color w:val="404040"/>
          <w:sz w:val="21"/>
          <w:szCs w:val="21"/>
        </w:rPr>
        <w:t>.</w:t>
      </w:r>
    </w:p>
    <w:p w14:paraId="0030FAEC" w14:textId="77777777" w:rsidR="00D6511F" w:rsidRPr="00CE7954" w:rsidRDefault="00D6511F" w:rsidP="00501CD0">
      <w:pPr>
        <w:tabs>
          <w:tab w:val="left" w:pos="1276"/>
        </w:tabs>
        <w:spacing w:line="276" w:lineRule="auto"/>
        <w:ind w:firstLine="709"/>
        <w:rPr>
          <w:color w:val="404040"/>
          <w:sz w:val="21"/>
          <w:szCs w:val="21"/>
        </w:rPr>
      </w:pPr>
    </w:p>
    <w:p w14:paraId="76469BAD" w14:textId="1B220D38" w:rsidR="00501CD0" w:rsidRPr="00CE7954" w:rsidRDefault="00501CD0" w:rsidP="00501CD0">
      <w:pPr>
        <w:tabs>
          <w:tab w:val="left" w:pos="1276"/>
        </w:tabs>
        <w:spacing w:line="276" w:lineRule="auto"/>
        <w:ind w:firstLine="709"/>
        <w:jc w:val="center"/>
        <w:rPr>
          <w:rFonts w:eastAsia="MS Mincho"/>
          <w:color w:val="404040"/>
          <w:sz w:val="21"/>
          <w:szCs w:val="21"/>
        </w:rPr>
      </w:pPr>
      <w:r w:rsidRPr="00CE7954">
        <w:rPr>
          <w:rFonts w:eastAsia="MS Mincho"/>
          <w:color w:val="404040"/>
          <w:sz w:val="21"/>
          <w:szCs w:val="21"/>
        </w:rPr>
        <w:t>___________________</w:t>
      </w:r>
    </w:p>
    <w:p w14:paraId="59C69944" w14:textId="77777777" w:rsidR="0036247B" w:rsidRPr="00CE7954" w:rsidRDefault="0036247B" w:rsidP="00E57690">
      <w:pPr>
        <w:tabs>
          <w:tab w:val="left" w:pos="1276"/>
        </w:tabs>
        <w:spacing w:line="276" w:lineRule="auto"/>
        <w:ind w:firstLine="709"/>
        <w:rPr>
          <w:color w:val="404040"/>
          <w:sz w:val="21"/>
          <w:szCs w:val="21"/>
          <w:lang w:val="en-US"/>
        </w:rPr>
      </w:pPr>
    </w:p>
    <w:p w14:paraId="3B99101D" w14:textId="77777777" w:rsidR="00850FA5" w:rsidRPr="00CE7954" w:rsidRDefault="00850FA5" w:rsidP="003543E6">
      <w:pPr>
        <w:tabs>
          <w:tab w:val="left" w:pos="1276"/>
        </w:tabs>
        <w:spacing w:line="276" w:lineRule="auto"/>
        <w:ind w:firstLine="709"/>
        <w:rPr>
          <w:color w:val="404040"/>
          <w:sz w:val="21"/>
          <w:szCs w:val="21"/>
          <w:lang w:val="en-US"/>
        </w:rPr>
      </w:pPr>
    </w:p>
    <w:p w14:paraId="4BA12F2D" w14:textId="77777777" w:rsidR="00787929" w:rsidRPr="00CE7954" w:rsidRDefault="00787929" w:rsidP="00787929">
      <w:pPr>
        <w:tabs>
          <w:tab w:val="left" w:pos="1276"/>
        </w:tabs>
        <w:spacing w:after="0" w:line="276" w:lineRule="auto"/>
        <w:ind w:firstLine="709"/>
        <w:rPr>
          <w:rFonts w:eastAsia="Arial"/>
          <w:color w:val="404040"/>
          <w:sz w:val="21"/>
          <w:szCs w:val="21"/>
        </w:rPr>
      </w:pPr>
    </w:p>
    <w:p w14:paraId="26E5C190" w14:textId="77777777" w:rsidR="008A5003" w:rsidRPr="00CE7954" w:rsidRDefault="008A5003" w:rsidP="006C567A">
      <w:pPr>
        <w:pStyle w:val="Sraopastraipa"/>
        <w:shd w:val="clear" w:color="auto" w:fill="FFFFFF"/>
        <w:tabs>
          <w:tab w:val="left" w:pos="567"/>
          <w:tab w:val="left" w:pos="709"/>
          <w:tab w:val="left" w:pos="851"/>
        </w:tabs>
        <w:spacing w:line="276" w:lineRule="auto"/>
        <w:ind w:left="0" w:firstLine="709"/>
        <w:rPr>
          <w:color w:val="404040"/>
          <w:sz w:val="21"/>
          <w:szCs w:val="21"/>
          <w:lang w:val="en-US"/>
        </w:rPr>
      </w:pPr>
    </w:p>
    <w:p w14:paraId="0EF1FA50" w14:textId="77777777" w:rsidR="006C567A" w:rsidRPr="00CE7954" w:rsidRDefault="006C567A" w:rsidP="006C567A">
      <w:pPr>
        <w:pStyle w:val="Sraopastraipa"/>
        <w:shd w:val="clear" w:color="auto" w:fill="FFFFFF"/>
        <w:tabs>
          <w:tab w:val="left" w:pos="567"/>
          <w:tab w:val="left" w:pos="709"/>
          <w:tab w:val="left" w:pos="851"/>
        </w:tabs>
        <w:spacing w:after="0" w:line="276" w:lineRule="auto"/>
        <w:ind w:left="0" w:firstLine="709"/>
        <w:rPr>
          <w:color w:val="404040"/>
          <w:sz w:val="21"/>
          <w:szCs w:val="21"/>
          <w:lang w:val="en-US"/>
        </w:rPr>
      </w:pPr>
    </w:p>
    <w:p w14:paraId="46F09D6B" w14:textId="77777777" w:rsidR="006C567A" w:rsidRPr="00CE7954" w:rsidRDefault="006C567A" w:rsidP="009047D1">
      <w:pPr>
        <w:pStyle w:val="Sraopastraipa"/>
        <w:shd w:val="clear" w:color="auto" w:fill="FFFFFF"/>
        <w:tabs>
          <w:tab w:val="left" w:pos="567"/>
          <w:tab w:val="left" w:pos="709"/>
          <w:tab w:val="left" w:pos="851"/>
        </w:tabs>
        <w:ind w:left="0" w:firstLine="709"/>
        <w:rPr>
          <w:color w:val="404040"/>
          <w:sz w:val="21"/>
          <w:szCs w:val="21"/>
          <w:lang w:val="en-US"/>
        </w:rPr>
      </w:pPr>
    </w:p>
    <w:p w14:paraId="2F62778C" w14:textId="77777777" w:rsidR="006C567A" w:rsidRPr="00CE7954" w:rsidRDefault="006C567A" w:rsidP="009047D1">
      <w:pPr>
        <w:pStyle w:val="Sraopastraipa"/>
        <w:shd w:val="clear" w:color="auto" w:fill="FFFFFF"/>
        <w:tabs>
          <w:tab w:val="left" w:pos="567"/>
          <w:tab w:val="left" w:pos="709"/>
          <w:tab w:val="left" w:pos="851"/>
        </w:tabs>
        <w:ind w:left="0" w:firstLine="709"/>
        <w:rPr>
          <w:color w:val="404040"/>
          <w:sz w:val="21"/>
          <w:szCs w:val="21"/>
          <w:lang w:val="en-US"/>
        </w:rPr>
      </w:pPr>
    </w:p>
    <w:p w14:paraId="0DA4E18C" w14:textId="77777777" w:rsidR="00100963" w:rsidRPr="00CE7954" w:rsidRDefault="00100963" w:rsidP="006C567A">
      <w:pPr>
        <w:pStyle w:val="Sraopastraipa"/>
        <w:shd w:val="clear" w:color="auto" w:fill="FFFFFF"/>
        <w:tabs>
          <w:tab w:val="left" w:pos="567"/>
          <w:tab w:val="left" w:pos="709"/>
          <w:tab w:val="left" w:pos="851"/>
        </w:tabs>
        <w:spacing w:after="160"/>
        <w:ind w:left="0" w:firstLine="709"/>
        <w:contextualSpacing w:val="0"/>
        <w:rPr>
          <w:color w:val="404040"/>
          <w:sz w:val="21"/>
          <w:szCs w:val="21"/>
          <w:lang w:val="en-US"/>
        </w:rPr>
      </w:pPr>
    </w:p>
    <w:p w14:paraId="6768478C" w14:textId="77777777" w:rsidR="009047D1" w:rsidRPr="00CE7954" w:rsidRDefault="009047D1" w:rsidP="009047D1">
      <w:pPr>
        <w:pStyle w:val="Sraopastraipa"/>
        <w:shd w:val="clear" w:color="auto" w:fill="FFFFFF"/>
        <w:tabs>
          <w:tab w:val="left" w:pos="567"/>
          <w:tab w:val="left" w:pos="709"/>
          <w:tab w:val="left" w:pos="851"/>
        </w:tabs>
        <w:spacing w:after="160"/>
        <w:ind w:left="0" w:firstLine="709"/>
        <w:rPr>
          <w:color w:val="404040"/>
          <w:sz w:val="21"/>
          <w:szCs w:val="21"/>
          <w:lang w:val="en-US"/>
        </w:rPr>
      </w:pPr>
    </w:p>
    <w:p w14:paraId="20ECCB1D" w14:textId="77777777" w:rsidR="001F110E" w:rsidRPr="00CE7954" w:rsidRDefault="001F110E" w:rsidP="00EB2746">
      <w:pPr>
        <w:spacing w:line="276" w:lineRule="auto"/>
        <w:rPr>
          <w:b/>
          <w:bCs/>
          <w:color w:val="404040"/>
          <w:sz w:val="28"/>
          <w:szCs w:val="28"/>
        </w:rPr>
      </w:pPr>
    </w:p>
    <w:sectPr w:rsidR="001F110E" w:rsidRPr="00CE7954" w:rsidSect="00005232">
      <w:pgSz w:w="11900" w:h="16838" w:code="9"/>
      <w:pgMar w:top="1134" w:right="686" w:bottom="1140" w:left="1440" w:header="0" w:footer="0" w:gutter="0"/>
      <w:cols w:space="720"/>
      <w:docGrid w:linePitch="27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3DE132BB-5965-4966-A295-C6B446D97E08}"/>
    <w:embedBold r:id="rId2" w:fontKey="{A7E32C5F-DE55-486D-8EB8-31965F068A08}"/>
    <w:embedItalic r:id="rId3" w:fontKey="{06550A22-64B4-44C7-9F58-08A2E7179D9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4" w:fontKey="{5FA42BE3-7740-42B7-906D-E67214E8E75B}"/>
    <w:embedBold r:id="rId5" w:fontKey="{9BA0FCDB-82BE-41AA-9713-EB596021E4B7}"/>
    <w:embedItalic r:id="rId6" w:fontKey="{7249F5B2-F545-4BC1-96F6-9D90D6E1AC76}"/>
  </w:font>
  <w:font w:name="Jost">
    <w:altName w:val="Calibri"/>
    <w:charset w:val="00"/>
    <w:family w:val="auto"/>
    <w:pitch w:val="variable"/>
    <w:sig w:usb0="A00002EF" w:usb1="0000205B" w:usb2="00000010" w:usb3="00000000" w:csb0="00000097" w:csb1="00000000"/>
    <w:embedRegular r:id="rId7" w:fontKey="{467EE9E0-F862-47CB-8E59-2D9E805823B0}"/>
    <w:embedBold r:id="rId8" w:fontKey="{1E9B509F-5295-48D3-AA5D-1A21DE4666D5}"/>
    <w:embedItalic r:id="rId9" w:fontKey="{5DD1D2BA-5253-4593-8D90-FD91D28366C4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0" w:fontKey="{3DD54A2E-434E-4B1D-8135-B1EC3165E9AD}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2906C79"/>
    <w:multiLevelType w:val="multilevel"/>
    <w:tmpl w:val="5D8EA714"/>
    <w:lvl w:ilvl="0">
      <w:start w:val="1"/>
      <w:numFmt w:val="decimal"/>
      <w:lvlText w:val="%1."/>
      <w:lvlJc w:val="left"/>
      <w:pPr>
        <w:ind w:left="540" w:hanging="540"/>
      </w:pPr>
      <w:rPr>
        <w:rFonts w:eastAsia="Arial" w:hint="default"/>
      </w:rPr>
    </w:lvl>
    <w:lvl w:ilvl="1">
      <w:start w:val="1"/>
      <w:numFmt w:val="decimal"/>
      <w:lvlText w:val="%1.%2."/>
      <w:lvlJc w:val="left"/>
      <w:pPr>
        <w:ind w:left="540" w:hanging="540"/>
      </w:pPr>
      <w:rPr>
        <w:rFonts w:eastAsia="Arial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eastAsia="Arial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eastAsia="Arial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eastAsia="Arial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eastAsia="Arial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eastAsia="Arial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eastAsia="Arial"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eastAsia="Arial" w:hint="default"/>
      </w:rPr>
    </w:lvl>
  </w:abstractNum>
  <w:abstractNum w:abstractNumId="1" w15:restartNumberingAfterBreak="0">
    <w:nsid w:val="7E751D88"/>
    <w:multiLevelType w:val="multilevel"/>
    <w:tmpl w:val="59DEF90C"/>
    <w:lvl w:ilvl="0">
      <w:start w:val="1"/>
      <w:numFmt w:val="decimal"/>
      <w:lvlText w:val="%1."/>
      <w:lvlJc w:val="left"/>
      <w:pPr>
        <w:ind w:left="408" w:hanging="408"/>
      </w:pPr>
      <w:rPr>
        <w:rFonts w:hint="default"/>
        <w:color w:val="002060"/>
      </w:rPr>
    </w:lvl>
    <w:lvl w:ilvl="1">
      <w:start w:val="1"/>
      <w:numFmt w:val="decimal"/>
      <w:lvlText w:val="%1.%2."/>
      <w:lvlJc w:val="left"/>
      <w:pPr>
        <w:ind w:left="1117" w:hanging="408"/>
      </w:pPr>
      <w:rPr>
        <w:rFonts w:ascii="Arial" w:hAnsi="Arial" w:cs="Arial" w:hint="default"/>
        <w:b w:val="0"/>
        <w:bCs w:val="0"/>
        <w:color w:val="404040"/>
        <w:sz w:val="21"/>
        <w:szCs w:val="21"/>
      </w:rPr>
    </w:lvl>
    <w:lvl w:ilvl="2">
      <w:start w:val="1"/>
      <w:numFmt w:val="decimal"/>
      <w:lvlText w:val="%1.%2.%3."/>
      <w:lvlJc w:val="left"/>
      <w:pPr>
        <w:ind w:left="1997" w:hanging="720"/>
      </w:pPr>
      <w:rPr>
        <w:rFonts w:hint="default"/>
        <w:color w:val="404040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  <w:color w:val="404040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num w:numId="1" w16cid:durableId="1994332114">
    <w:abstractNumId w:val="1"/>
  </w:num>
  <w:num w:numId="2" w16cid:durableId="115036157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TrueTypeFonts/>
  <w:embedSystemFonts/>
  <w:defaultTabStop w:val="1298"/>
  <w:hyphenationZone w:val="396"/>
  <w:evenAndOddHeaders/>
  <w:drawingGridHorizontalSpacing w:val="10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B30FF"/>
    <w:rsid w:val="00000270"/>
    <w:rsid w:val="00005232"/>
    <w:rsid w:val="0004482F"/>
    <w:rsid w:val="000C6DD3"/>
    <w:rsid w:val="000E79B6"/>
    <w:rsid w:val="00100963"/>
    <w:rsid w:val="00197373"/>
    <w:rsid w:val="001F110E"/>
    <w:rsid w:val="00254916"/>
    <w:rsid w:val="002F1B5F"/>
    <w:rsid w:val="00322333"/>
    <w:rsid w:val="003543E6"/>
    <w:rsid w:val="0036247B"/>
    <w:rsid w:val="00370CB9"/>
    <w:rsid w:val="00380C01"/>
    <w:rsid w:val="003D60A1"/>
    <w:rsid w:val="004070C9"/>
    <w:rsid w:val="00421889"/>
    <w:rsid w:val="00443BD3"/>
    <w:rsid w:val="00444FDF"/>
    <w:rsid w:val="004502DC"/>
    <w:rsid w:val="00462D0C"/>
    <w:rsid w:val="004671A1"/>
    <w:rsid w:val="00467FEC"/>
    <w:rsid w:val="00496CB6"/>
    <w:rsid w:val="004A23CE"/>
    <w:rsid w:val="00501CD0"/>
    <w:rsid w:val="00524BC1"/>
    <w:rsid w:val="0059054A"/>
    <w:rsid w:val="005D799F"/>
    <w:rsid w:val="005F25EC"/>
    <w:rsid w:val="00677625"/>
    <w:rsid w:val="006C567A"/>
    <w:rsid w:val="006D4E11"/>
    <w:rsid w:val="006F2AC9"/>
    <w:rsid w:val="00787929"/>
    <w:rsid w:val="007A12DB"/>
    <w:rsid w:val="007D4E64"/>
    <w:rsid w:val="007F4C74"/>
    <w:rsid w:val="00830D63"/>
    <w:rsid w:val="00850FA5"/>
    <w:rsid w:val="00876D79"/>
    <w:rsid w:val="00893420"/>
    <w:rsid w:val="008A5003"/>
    <w:rsid w:val="009047D1"/>
    <w:rsid w:val="00932A12"/>
    <w:rsid w:val="00942DF0"/>
    <w:rsid w:val="0098104B"/>
    <w:rsid w:val="00982A8C"/>
    <w:rsid w:val="00994EFB"/>
    <w:rsid w:val="009C61D7"/>
    <w:rsid w:val="009D68A8"/>
    <w:rsid w:val="00A71EEF"/>
    <w:rsid w:val="00B13468"/>
    <w:rsid w:val="00B84180"/>
    <w:rsid w:val="00B9554D"/>
    <w:rsid w:val="00C640E8"/>
    <w:rsid w:val="00C81C76"/>
    <w:rsid w:val="00CB2D6F"/>
    <w:rsid w:val="00CE57C1"/>
    <w:rsid w:val="00CE5DD1"/>
    <w:rsid w:val="00CE7954"/>
    <w:rsid w:val="00D6511F"/>
    <w:rsid w:val="00D719C8"/>
    <w:rsid w:val="00D766A5"/>
    <w:rsid w:val="00DB30FF"/>
    <w:rsid w:val="00DD4BB4"/>
    <w:rsid w:val="00DF730C"/>
    <w:rsid w:val="00E062C7"/>
    <w:rsid w:val="00E46BC0"/>
    <w:rsid w:val="00E558B0"/>
    <w:rsid w:val="00E57690"/>
    <w:rsid w:val="00EB2746"/>
    <w:rsid w:val="00F64422"/>
    <w:rsid w:val="00F6481A"/>
    <w:rsid w:val="00F84F0C"/>
    <w:rsid w:val="00FF77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719982"/>
  <w15:chartTrackingRefBased/>
  <w15:docId w15:val="{E6E1A4EA-9F5D-47FC-8F79-858C76824C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HAnsi" w:hAnsi="Arial" w:cs="Arial"/>
        <w:kern w:val="2"/>
        <w:lang w:val="lt-LT" w:eastAsia="en-US" w:bidi="ar-SA"/>
        <w14:ligatures w14:val="standardContextual"/>
      </w:rPr>
    </w:rPrDefault>
    <w:pPrDefault>
      <w:pPr>
        <w:spacing w:after="120" w:line="360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893420"/>
  </w:style>
  <w:style w:type="paragraph" w:styleId="Antrat1">
    <w:name w:val="heading 1"/>
    <w:basedOn w:val="prastasis"/>
    <w:next w:val="prastasis"/>
    <w:link w:val="Antrat1Diagrama"/>
    <w:uiPriority w:val="9"/>
    <w:qFormat/>
    <w:rsid w:val="00DB30F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DB30F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DB30FF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2F5496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DB30FF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DB30FF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2F5496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DB30FF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DB30FF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DB30FF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DB30FF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DB30FF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DB30F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DB30FF"/>
    <w:rPr>
      <w:rFonts w:asciiTheme="minorHAnsi" w:eastAsiaTheme="majorEastAsia" w:hAnsiTheme="minorHAnsi" w:cstheme="majorBidi"/>
      <w:color w:val="2F5496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DB30FF"/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DB30FF"/>
    <w:rPr>
      <w:rFonts w:asciiTheme="minorHAnsi" w:eastAsiaTheme="majorEastAsia" w:hAnsiTheme="minorHAnsi" w:cstheme="majorBidi"/>
      <w:color w:val="2F5496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DB30FF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DB30FF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DB30FF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DB30FF"/>
    <w:rPr>
      <w:rFonts w:asciiTheme="minorHAnsi" w:eastAsiaTheme="majorEastAsia" w:hAnsiTheme="minorHAnsi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DB30F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DB30F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DB30FF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DB30FF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DB30F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DB30FF"/>
    <w:rPr>
      <w:i/>
      <w:iCs/>
      <w:color w:val="404040" w:themeColor="text1" w:themeTint="BF"/>
    </w:rPr>
  </w:style>
  <w:style w:type="paragraph" w:styleId="Sraopastraipa">
    <w:name w:val="List Paragraph"/>
    <w:aliases w:val="lp1,Bullet 1,Use Case List Paragraph,List Paragraph 1,List Paragraph Red,Buletai,Bullet EY,List Paragraph21,List Paragraph1,List Paragraph2,Numbering,ERP-List Paragraph,List Paragraph11,List Paragraph111,Paragraph,List not in Table,lp,l"/>
    <w:basedOn w:val="prastasis"/>
    <w:link w:val="SraopastraipaDiagrama"/>
    <w:uiPriority w:val="34"/>
    <w:qFormat/>
    <w:rsid w:val="00DB30FF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DB30FF"/>
    <w:rPr>
      <w:i/>
      <w:iCs/>
      <w:color w:val="2F5496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DB30FF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DB30FF"/>
    <w:rPr>
      <w:i/>
      <w:iCs/>
      <w:color w:val="2F5496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DB30FF"/>
    <w:rPr>
      <w:b/>
      <w:bCs/>
      <w:smallCaps/>
      <w:color w:val="2F5496" w:themeColor="accent1" w:themeShade="BF"/>
      <w:spacing w:val="5"/>
    </w:rPr>
  </w:style>
  <w:style w:type="character" w:customStyle="1" w:styleId="SraopastraipaDiagrama">
    <w:name w:val="Sąrašo pastraipa Diagrama"/>
    <w:aliases w:val="lp1 Diagrama,Bullet 1 Diagrama,Use Case List Paragraph Diagrama,List Paragraph 1 Diagrama,List Paragraph Red Diagrama,Buletai Diagrama,Bullet EY Diagrama,List Paragraph21 Diagrama,List Paragraph1 Diagrama,Numbering Diagrama"/>
    <w:link w:val="Sraopastraipa"/>
    <w:uiPriority w:val="34"/>
    <w:qFormat/>
    <w:locked/>
    <w:rsid w:val="00B9554D"/>
  </w:style>
  <w:style w:type="character" w:customStyle="1" w:styleId="Numatytasispastraiposriftas1">
    <w:name w:val="Numatytasis pastraipos šriftas1"/>
    <w:rsid w:val="0098104B"/>
  </w:style>
  <w:style w:type="paragraph" w:customStyle="1" w:styleId="prastasis1">
    <w:name w:val="Įprastasis1"/>
    <w:rsid w:val="0098104B"/>
    <w:pPr>
      <w:suppressAutoHyphens/>
      <w:autoSpaceDN w:val="0"/>
      <w:spacing w:after="200" w:line="276" w:lineRule="auto"/>
      <w:jc w:val="left"/>
      <w:textAlignment w:val="baseline"/>
    </w:pPr>
    <w:rPr>
      <w:rFonts w:ascii="Calibri" w:eastAsia="Calibri" w:hAnsi="Calibri" w:cs="Times New Roman"/>
      <w:kern w:val="0"/>
      <w:sz w:val="22"/>
      <w:szCs w:val="22"/>
      <w14:ligatures w14:val="none"/>
    </w:rPr>
  </w:style>
  <w:style w:type="character" w:styleId="Hipersaitas">
    <w:name w:val="Hyperlink"/>
    <w:basedOn w:val="Numatytasispastraiposriftas"/>
    <w:uiPriority w:val="99"/>
    <w:unhideWhenUsed/>
    <w:rsid w:val="00D6511F"/>
    <w:rPr>
      <w:color w:val="0563C1" w:themeColor="hyperlink"/>
      <w:u w:val="single"/>
    </w:rPr>
  </w:style>
  <w:style w:type="paragraph" w:styleId="Betarp">
    <w:name w:val="No Spacing"/>
    <w:uiPriority w:val="1"/>
    <w:qFormat/>
    <w:rsid w:val="00D6511F"/>
    <w:pPr>
      <w:widowControl w:val="0"/>
      <w:autoSpaceDE w:val="0"/>
      <w:autoSpaceDN w:val="0"/>
      <w:adjustRightInd w:val="0"/>
      <w:spacing w:after="0" w:line="240" w:lineRule="auto"/>
      <w:jc w:val="left"/>
    </w:pPr>
    <w:rPr>
      <w:rFonts w:eastAsiaTheme="minorEastAsia"/>
      <w:kern w:val="0"/>
      <w:lang w:eastAsia="lt-LT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sirinktinis 4">
      <a:majorFont>
        <a:latin typeface="Jost"/>
        <a:ea typeface=""/>
        <a:cs typeface=""/>
      </a:majorFont>
      <a:minorFont>
        <a:latin typeface="Jost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2A42994-50EE-42F2-803A-EDA28221B4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</Pages>
  <Words>137</Words>
  <Characters>785</Characters>
  <Application>Microsoft Office Word</Application>
  <DocSecurity>0</DocSecurity>
  <Lines>6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Jolita Gylienė</dc:creator>
  <cp:keywords/>
  <dc:description/>
  <cp:lastModifiedBy>Karolina Zaturskienė</cp:lastModifiedBy>
  <cp:revision>38</cp:revision>
  <dcterms:created xsi:type="dcterms:W3CDTF">2026-03-12T17:20:00Z</dcterms:created>
  <dcterms:modified xsi:type="dcterms:W3CDTF">2026-05-19T22:06:00Z</dcterms:modified>
</cp:coreProperties>
</file>